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8E0" w:rsidRPr="002D3A43" w:rsidRDefault="00CF44EE">
      <w:pPr>
        <w:rPr>
          <w:b/>
        </w:rPr>
      </w:pPr>
      <w:r w:rsidRPr="002D3A43">
        <w:rPr>
          <w:b/>
        </w:rPr>
        <w:t>Holistic Writing Rubric~ Secondary ELA</w:t>
      </w:r>
    </w:p>
    <w:p w:rsidR="00CF44EE" w:rsidRPr="002D3A43" w:rsidRDefault="00CF44EE" w:rsidP="002D3A43">
      <w:pPr>
        <w:pBdr>
          <w:top w:val="single" w:sz="4" w:space="1" w:color="auto"/>
          <w:left w:val="single" w:sz="4" w:space="4" w:color="auto"/>
          <w:bottom w:val="single" w:sz="4" w:space="1" w:color="auto"/>
          <w:right w:val="single" w:sz="4" w:space="4" w:color="auto"/>
        </w:pBdr>
        <w:rPr>
          <w:b/>
        </w:rPr>
      </w:pPr>
      <w:r w:rsidRPr="002D3A43">
        <w:rPr>
          <w:b/>
        </w:rPr>
        <w:t>Outcome:  CC:</w:t>
      </w:r>
    </w:p>
    <w:p w:rsidR="00CF44EE" w:rsidRPr="002D3A43" w:rsidRDefault="00CF44EE">
      <w:pPr>
        <w:rPr>
          <w:b/>
        </w:rPr>
      </w:pPr>
      <w:r w:rsidRPr="002D3A43">
        <w:rPr>
          <w:b/>
        </w:rPr>
        <w:t>Name: ____________________________</w:t>
      </w:r>
      <w:r w:rsidR="002D3A43">
        <w:rPr>
          <w:b/>
        </w:rPr>
        <w:tab/>
      </w:r>
      <w:r w:rsidR="002D3A43">
        <w:rPr>
          <w:b/>
        </w:rPr>
        <w:tab/>
      </w:r>
      <w:r w:rsidR="002D3A43">
        <w:rPr>
          <w:b/>
        </w:rPr>
        <w:tab/>
      </w:r>
      <w:r w:rsidR="002D3A43">
        <w:rPr>
          <w:b/>
        </w:rPr>
        <w:tab/>
      </w:r>
      <w:r w:rsidR="002D3A43">
        <w:rPr>
          <w:b/>
        </w:rPr>
        <w:tab/>
        <w:t>Score:</w:t>
      </w:r>
    </w:p>
    <w:tbl>
      <w:tblPr>
        <w:tblStyle w:val="TableGrid"/>
        <w:tblW w:w="0" w:type="auto"/>
        <w:tblLook w:val="04A0" w:firstRow="1" w:lastRow="0" w:firstColumn="1" w:lastColumn="0" w:noHBand="0" w:noVBand="1"/>
      </w:tblPr>
      <w:tblGrid>
        <w:gridCol w:w="2178"/>
        <w:gridCol w:w="7398"/>
      </w:tblGrid>
      <w:tr w:rsidR="00CF44EE" w:rsidTr="002D3A43">
        <w:tc>
          <w:tcPr>
            <w:tcW w:w="2178" w:type="dxa"/>
            <w:shd w:val="clear" w:color="auto" w:fill="D9D9D9" w:themeFill="background1" w:themeFillShade="D9"/>
          </w:tcPr>
          <w:p w:rsidR="00CF44EE" w:rsidRPr="002D3A43" w:rsidRDefault="00CF44EE">
            <w:pPr>
              <w:rPr>
                <w:b/>
              </w:rPr>
            </w:pPr>
            <w:r w:rsidRPr="002D3A43">
              <w:rPr>
                <w:b/>
              </w:rPr>
              <w:t>Level</w:t>
            </w:r>
          </w:p>
        </w:tc>
        <w:tc>
          <w:tcPr>
            <w:tcW w:w="7398" w:type="dxa"/>
            <w:shd w:val="clear" w:color="auto" w:fill="D9D9D9" w:themeFill="background1" w:themeFillShade="D9"/>
          </w:tcPr>
          <w:p w:rsidR="00CF44EE" w:rsidRPr="002D3A43" w:rsidRDefault="00CF44EE">
            <w:pPr>
              <w:rPr>
                <w:b/>
              </w:rPr>
            </w:pPr>
            <w:r w:rsidRPr="002D3A43">
              <w:rPr>
                <w:b/>
              </w:rPr>
              <w:t>Criteria</w:t>
            </w:r>
          </w:p>
        </w:tc>
      </w:tr>
      <w:tr w:rsidR="00CF44EE" w:rsidTr="00CF44EE">
        <w:tc>
          <w:tcPr>
            <w:tcW w:w="2178" w:type="dxa"/>
          </w:tcPr>
          <w:p w:rsidR="002D3A43" w:rsidRDefault="002D3A43" w:rsidP="002D3A43">
            <w:pPr>
              <w:jc w:val="center"/>
              <w:rPr>
                <w:b/>
                <w:sz w:val="28"/>
                <w:szCs w:val="28"/>
              </w:rPr>
            </w:pPr>
          </w:p>
          <w:p w:rsidR="002D3A43" w:rsidRDefault="002D3A43" w:rsidP="002D3A43">
            <w:pPr>
              <w:jc w:val="center"/>
              <w:rPr>
                <w:b/>
                <w:sz w:val="28"/>
                <w:szCs w:val="28"/>
              </w:rPr>
            </w:pPr>
          </w:p>
          <w:p w:rsidR="00CF44EE" w:rsidRPr="002D3A43" w:rsidRDefault="00CF44EE" w:rsidP="002D3A43">
            <w:pPr>
              <w:jc w:val="center"/>
              <w:rPr>
                <w:b/>
                <w:sz w:val="28"/>
                <w:szCs w:val="28"/>
              </w:rPr>
            </w:pPr>
            <w:r w:rsidRPr="002D3A43">
              <w:rPr>
                <w:b/>
                <w:sz w:val="28"/>
                <w:szCs w:val="28"/>
              </w:rPr>
              <w:t>5</w:t>
            </w:r>
          </w:p>
          <w:p w:rsidR="00CF44EE" w:rsidRDefault="00CF44EE" w:rsidP="002D3A43">
            <w:pPr>
              <w:jc w:val="center"/>
            </w:pPr>
            <w:r w:rsidRPr="002D3A43">
              <w:rPr>
                <w:b/>
                <w:sz w:val="28"/>
                <w:szCs w:val="28"/>
              </w:rPr>
              <w:t>9-10 marks</w:t>
            </w:r>
          </w:p>
        </w:tc>
        <w:tc>
          <w:tcPr>
            <w:tcW w:w="7398" w:type="dxa"/>
          </w:tcPr>
          <w:p w:rsidR="00CF44EE" w:rsidRDefault="00CF44EE">
            <w:r>
              <w:t xml:space="preserve">The writing conveys an </w:t>
            </w:r>
            <w:r w:rsidRPr="002D3A43">
              <w:rPr>
                <w:b/>
              </w:rPr>
              <w:t>insightful and sophisticated</w:t>
            </w:r>
            <w:r>
              <w:t xml:space="preserve"> perspective and demonstrates an </w:t>
            </w:r>
            <w:r w:rsidRPr="002D3A43">
              <w:rPr>
                <w:b/>
              </w:rPr>
              <w:t>effective and confident</w:t>
            </w:r>
            <w:r>
              <w:t xml:space="preserve"> command of the elements of writing.</w:t>
            </w:r>
          </w:p>
          <w:p w:rsidR="00CF44EE" w:rsidRDefault="00CF44EE">
            <w:r>
              <w:t xml:space="preserve">Ideas are insightful and </w:t>
            </w:r>
            <w:r w:rsidRPr="002D3A43">
              <w:rPr>
                <w:b/>
              </w:rPr>
              <w:t>well considered</w:t>
            </w:r>
            <w:r>
              <w:t xml:space="preserve">.  This piece of </w:t>
            </w:r>
            <w:r w:rsidR="002D3A43">
              <w:t>writing</w:t>
            </w:r>
            <w:r>
              <w:t xml:space="preserve"> has strong central focus and is wel</w:t>
            </w:r>
            <w:r w:rsidR="002D3A43">
              <w:t>l organized.  The organizational</w:t>
            </w:r>
            <w:r>
              <w:t xml:space="preserve"> patter</w:t>
            </w:r>
            <w:r w:rsidR="002D3A43">
              <w:t>n</w:t>
            </w:r>
            <w:r>
              <w:t xml:space="preserve"> is interesting, perhaps </w:t>
            </w:r>
            <w:r w:rsidR="002D3A43" w:rsidRPr="002D3A43">
              <w:rPr>
                <w:b/>
              </w:rPr>
              <w:t>original</w:t>
            </w:r>
            <w:r w:rsidR="002D3A43">
              <w:t>,</w:t>
            </w:r>
            <w:r>
              <w:t xml:space="preserve"> and </w:t>
            </w:r>
            <w:r w:rsidR="002D3A43">
              <w:t>provides</w:t>
            </w:r>
            <w:r>
              <w:t xml:space="preserve"> the </w:t>
            </w:r>
            <w:r w:rsidR="002D3A43">
              <w:t>piece</w:t>
            </w:r>
            <w:r>
              <w:t xml:space="preserve"> with an introduction which hooks the read and carries the piece through to a satisfying conclusion.  The </w:t>
            </w:r>
            <w:r w:rsidR="002D3A43">
              <w:t>writer</w:t>
            </w:r>
            <w:r>
              <w:t xml:space="preserve"> has chosen </w:t>
            </w:r>
            <w:r w:rsidR="002D3A43">
              <w:t>appropriate</w:t>
            </w:r>
            <w:r>
              <w:t xml:space="preserve"> details and established a definite point of view.  Sentences ar</w:t>
            </w:r>
            <w:r w:rsidR="002D3A43">
              <w:t>e</w:t>
            </w:r>
            <w:r>
              <w:t xml:space="preserve"> clear and varied.  Word choices </w:t>
            </w:r>
            <w:r w:rsidRPr="002D3A43">
              <w:rPr>
                <w:b/>
              </w:rPr>
              <w:t xml:space="preserve">are </w:t>
            </w:r>
            <w:r w:rsidR="002D3A43" w:rsidRPr="002D3A43">
              <w:rPr>
                <w:b/>
              </w:rPr>
              <w:t>vivid</w:t>
            </w:r>
            <w:r w:rsidRPr="002D3A43">
              <w:rPr>
                <w:b/>
              </w:rPr>
              <w:t>.</w:t>
            </w:r>
            <w:r>
              <w:t xml:space="preserve">  The writer’s </w:t>
            </w:r>
            <w:r w:rsidR="002D3A43">
              <w:t>voice</w:t>
            </w:r>
            <w:r>
              <w:t xml:space="preserve"> and tone </w:t>
            </w:r>
            <w:r w:rsidR="002D3A43">
              <w:t>consistently</w:t>
            </w:r>
            <w:r>
              <w:t xml:space="preserve"> sustain the reader’s inter</w:t>
            </w:r>
            <w:r w:rsidR="002D3A43">
              <w:t>est</w:t>
            </w:r>
            <w:r>
              <w:t xml:space="preserve">.  If there are errors in </w:t>
            </w:r>
            <w:r w:rsidR="002D3A43">
              <w:t>mechanic</w:t>
            </w:r>
            <w:r>
              <w:t xml:space="preserve">, they are </w:t>
            </w:r>
            <w:r w:rsidR="002D3A43">
              <w:t>the</w:t>
            </w:r>
            <w:r>
              <w:t xml:space="preserve"> </w:t>
            </w:r>
            <w:r w:rsidR="002D3A43">
              <w:t>result</w:t>
            </w:r>
            <w:r>
              <w:t xml:space="preserve"> of the student </w:t>
            </w:r>
            <w:r w:rsidRPr="002D3A43">
              <w:rPr>
                <w:b/>
              </w:rPr>
              <w:t>taking a risk</w:t>
            </w:r>
            <w:r>
              <w:t xml:space="preserve"> with more </w:t>
            </w:r>
            <w:r w:rsidR="002D3A43">
              <w:t>complex</w:t>
            </w:r>
            <w:r>
              <w:t xml:space="preserve"> or original aspects of writing.</w:t>
            </w:r>
          </w:p>
        </w:tc>
      </w:tr>
      <w:tr w:rsidR="00CF44EE" w:rsidTr="00CF44EE">
        <w:tc>
          <w:tcPr>
            <w:tcW w:w="2178" w:type="dxa"/>
          </w:tcPr>
          <w:p w:rsidR="002D3A43" w:rsidRDefault="002D3A43" w:rsidP="002D3A43">
            <w:pPr>
              <w:jc w:val="center"/>
              <w:rPr>
                <w:b/>
                <w:sz w:val="28"/>
                <w:szCs w:val="28"/>
              </w:rPr>
            </w:pPr>
          </w:p>
          <w:p w:rsidR="00CF44EE" w:rsidRPr="002D3A43" w:rsidRDefault="00CF44EE" w:rsidP="002D3A43">
            <w:pPr>
              <w:jc w:val="center"/>
              <w:rPr>
                <w:b/>
                <w:sz w:val="28"/>
                <w:szCs w:val="28"/>
              </w:rPr>
            </w:pPr>
            <w:r w:rsidRPr="002D3A43">
              <w:rPr>
                <w:b/>
                <w:sz w:val="28"/>
                <w:szCs w:val="28"/>
              </w:rPr>
              <w:t>4</w:t>
            </w:r>
          </w:p>
          <w:p w:rsidR="00CF44EE" w:rsidRDefault="00CF44EE" w:rsidP="002D3A43">
            <w:pPr>
              <w:jc w:val="center"/>
            </w:pPr>
            <w:r w:rsidRPr="002D3A43">
              <w:rPr>
                <w:b/>
                <w:sz w:val="28"/>
                <w:szCs w:val="28"/>
              </w:rPr>
              <w:t>7-8 marks</w:t>
            </w:r>
          </w:p>
        </w:tc>
        <w:tc>
          <w:tcPr>
            <w:tcW w:w="7398" w:type="dxa"/>
          </w:tcPr>
          <w:p w:rsidR="00CF44EE" w:rsidRDefault="00CF44EE">
            <w:r>
              <w:t xml:space="preserve">The writing conveys a </w:t>
            </w:r>
            <w:r w:rsidR="002D3A43">
              <w:t>thought</w:t>
            </w:r>
            <w:r>
              <w:t xml:space="preserve"> </w:t>
            </w:r>
            <w:r w:rsidR="002D3A43">
              <w:t>perspective</w:t>
            </w:r>
            <w:r>
              <w:t xml:space="preserve"> and demonstrates an effective control of the elements of writing.  Ideas are </w:t>
            </w:r>
            <w:r w:rsidR="002D3A43">
              <w:t>thoughtful</w:t>
            </w:r>
            <w:r>
              <w:t xml:space="preserve"> and </w:t>
            </w:r>
            <w:r w:rsidR="002D3A43">
              <w:t>clear</w:t>
            </w:r>
            <w:r>
              <w:t xml:space="preserve">.  This piece of writing has a </w:t>
            </w:r>
            <w:r w:rsidR="002D3A43">
              <w:t>clear</w:t>
            </w:r>
            <w:r>
              <w:t xml:space="preserve"> an</w:t>
            </w:r>
            <w:r w:rsidR="002D3A43">
              <w:t>d</w:t>
            </w:r>
            <w:r>
              <w:t xml:space="preserve"> </w:t>
            </w:r>
            <w:r w:rsidR="002D3A43">
              <w:t>recognizable</w:t>
            </w:r>
            <w:r>
              <w:t xml:space="preserve"> </w:t>
            </w:r>
            <w:r w:rsidR="002D3A43">
              <w:t>focus</w:t>
            </w:r>
            <w:r>
              <w:t>.  A standard organizational patter is used, with clear introduction, transitions, an</w:t>
            </w:r>
            <w:r w:rsidR="002D3A43">
              <w:t>d</w:t>
            </w:r>
            <w:r>
              <w:t xml:space="preserve"> conclusion.  A [</w:t>
            </w:r>
            <w:r w:rsidR="002D3A43">
              <w:t>point</w:t>
            </w:r>
            <w:r>
              <w:t xml:space="preserve"> of view I established and a sense of audience is clear.  The writer has used appropriate details, clear and correct sentence </w:t>
            </w:r>
            <w:r w:rsidR="002D3A43">
              <w:t>structures</w:t>
            </w:r>
            <w:r>
              <w:t xml:space="preserve">, and specific work choices.  The </w:t>
            </w:r>
            <w:r w:rsidR="002D3A43">
              <w:t>writer’s</w:t>
            </w:r>
            <w:r>
              <w:t xml:space="preserve"> voice and tone maintain </w:t>
            </w:r>
            <w:r w:rsidR="002D3A43">
              <w:t>the</w:t>
            </w:r>
            <w:r>
              <w:t xml:space="preserve"> </w:t>
            </w:r>
            <w:r w:rsidR="002D3A43">
              <w:t>reader’s</w:t>
            </w:r>
            <w:r>
              <w:t xml:space="preserve"> </w:t>
            </w:r>
            <w:r w:rsidR="002D3A43">
              <w:t>interest</w:t>
            </w:r>
            <w:r>
              <w:t xml:space="preserve">.  The few errors in </w:t>
            </w:r>
            <w:r w:rsidR="002D3A43">
              <w:t>mechanic</w:t>
            </w:r>
            <w:r>
              <w:t xml:space="preserve"> do not impede communication or annoy the reader unduly.</w:t>
            </w:r>
          </w:p>
        </w:tc>
      </w:tr>
      <w:tr w:rsidR="00CF44EE" w:rsidTr="00CF44EE">
        <w:tc>
          <w:tcPr>
            <w:tcW w:w="2178" w:type="dxa"/>
          </w:tcPr>
          <w:p w:rsidR="002D3A43" w:rsidRDefault="002D3A43" w:rsidP="002D3A43">
            <w:pPr>
              <w:jc w:val="center"/>
              <w:rPr>
                <w:b/>
                <w:sz w:val="28"/>
                <w:szCs w:val="28"/>
              </w:rPr>
            </w:pPr>
          </w:p>
          <w:p w:rsidR="00CF44EE" w:rsidRPr="002D3A43" w:rsidRDefault="00CF44EE" w:rsidP="002D3A43">
            <w:pPr>
              <w:jc w:val="center"/>
              <w:rPr>
                <w:b/>
                <w:sz w:val="28"/>
                <w:szCs w:val="28"/>
              </w:rPr>
            </w:pPr>
            <w:r w:rsidRPr="002D3A43">
              <w:rPr>
                <w:b/>
                <w:sz w:val="28"/>
                <w:szCs w:val="28"/>
              </w:rPr>
              <w:t>3</w:t>
            </w:r>
          </w:p>
          <w:p w:rsidR="00CF44EE" w:rsidRPr="002D3A43" w:rsidRDefault="00CF44EE" w:rsidP="002D3A43">
            <w:pPr>
              <w:jc w:val="center"/>
              <w:rPr>
                <w:b/>
                <w:sz w:val="28"/>
                <w:szCs w:val="28"/>
              </w:rPr>
            </w:pPr>
            <w:r w:rsidRPr="002D3A43">
              <w:rPr>
                <w:b/>
                <w:sz w:val="28"/>
                <w:szCs w:val="28"/>
              </w:rPr>
              <w:t>5-6 marks</w:t>
            </w:r>
          </w:p>
        </w:tc>
        <w:tc>
          <w:tcPr>
            <w:tcW w:w="7398" w:type="dxa"/>
          </w:tcPr>
          <w:p w:rsidR="00CF44EE" w:rsidRDefault="00CF44EE">
            <w:r>
              <w:t xml:space="preserve">The writing conveys a recognizable </w:t>
            </w:r>
            <w:r w:rsidR="002D3A43">
              <w:t>perspective</w:t>
            </w:r>
            <w:r>
              <w:t xml:space="preserve"> and demonstrates and adequate control of the element s of writing.  Ideas are straightforward and clear.  This piece of writing has a recognizable focus, though there may be superfluous </w:t>
            </w:r>
            <w:r w:rsidR="002D3A43">
              <w:t>information</w:t>
            </w:r>
            <w:r>
              <w:t xml:space="preserve"> provided.  The organizational pattern used is clear and includes a basic introduction and conclusion though it may be formulaic or repetitive.  The point of view is clear and consistent.  The word choices and sentence structures are clear but not imaginative.  The writer’s voice and tone establish, but may not maintain, the reader’s </w:t>
            </w:r>
            <w:r w:rsidR="002D3A43">
              <w:t>interest</w:t>
            </w:r>
            <w:r>
              <w:t xml:space="preserve">.  The mechanics show less effort and attention to </w:t>
            </w:r>
            <w:r w:rsidR="002D3A43">
              <w:t>proofreading is</w:t>
            </w:r>
            <w:r>
              <w:t xml:space="preserve"> needed.</w:t>
            </w:r>
          </w:p>
          <w:p w:rsidR="00CF44EE" w:rsidRDefault="00CF44EE"/>
        </w:tc>
      </w:tr>
      <w:tr w:rsidR="00CF44EE" w:rsidTr="00CF44EE">
        <w:tc>
          <w:tcPr>
            <w:tcW w:w="2178" w:type="dxa"/>
          </w:tcPr>
          <w:p w:rsidR="002D3A43" w:rsidRDefault="002D3A43" w:rsidP="002D3A43">
            <w:pPr>
              <w:jc w:val="center"/>
              <w:rPr>
                <w:b/>
                <w:sz w:val="28"/>
                <w:szCs w:val="28"/>
              </w:rPr>
            </w:pPr>
          </w:p>
          <w:p w:rsidR="00CF44EE" w:rsidRPr="002D3A43" w:rsidRDefault="00CF44EE" w:rsidP="002D3A43">
            <w:pPr>
              <w:jc w:val="center"/>
              <w:rPr>
                <w:b/>
                <w:sz w:val="28"/>
                <w:szCs w:val="28"/>
              </w:rPr>
            </w:pPr>
            <w:r w:rsidRPr="002D3A43">
              <w:rPr>
                <w:b/>
                <w:sz w:val="28"/>
                <w:szCs w:val="28"/>
              </w:rPr>
              <w:t>2</w:t>
            </w:r>
          </w:p>
          <w:p w:rsidR="00CF44EE" w:rsidRPr="002D3A43" w:rsidRDefault="00CF44EE" w:rsidP="002D3A43">
            <w:pPr>
              <w:jc w:val="center"/>
              <w:rPr>
                <w:b/>
                <w:sz w:val="28"/>
                <w:szCs w:val="28"/>
              </w:rPr>
            </w:pPr>
            <w:r w:rsidRPr="002D3A43">
              <w:rPr>
                <w:b/>
                <w:sz w:val="28"/>
                <w:szCs w:val="28"/>
              </w:rPr>
              <w:t>3-4 marks</w:t>
            </w:r>
          </w:p>
          <w:p w:rsidR="00CF44EE" w:rsidRDefault="00CF44EE"/>
        </w:tc>
        <w:tc>
          <w:tcPr>
            <w:tcW w:w="7398" w:type="dxa"/>
          </w:tcPr>
          <w:p w:rsidR="00CF44EE" w:rsidRDefault="004D14CC">
            <w:r>
              <w:t>The writing conveys a simple or uneven understanding of the topic and/or demonstrates an uneven or uncertain control of the elements of writing.  Ideas are limited</w:t>
            </w:r>
          </w:p>
        </w:tc>
      </w:tr>
      <w:tr w:rsidR="00CF44EE" w:rsidTr="00CF44EE">
        <w:tc>
          <w:tcPr>
            <w:tcW w:w="2178" w:type="dxa"/>
          </w:tcPr>
          <w:p w:rsidR="002D3A43" w:rsidRDefault="002D3A43" w:rsidP="002D3A43">
            <w:pPr>
              <w:jc w:val="center"/>
              <w:rPr>
                <w:b/>
                <w:sz w:val="28"/>
                <w:szCs w:val="28"/>
              </w:rPr>
            </w:pPr>
          </w:p>
          <w:p w:rsidR="00CF44EE" w:rsidRDefault="002D3A43" w:rsidP="002D3A43">
            <w:pPr>
              <w:jc w:val="center"/>
              <w:rPr>
                <w:b/>
                <w:sz w:val="28"/>
                <w:szCs w:val="28"/>
              </w:rPr>
            </w:pPr>
            <w:r w:rsidRPr="002D3A43">
              <w:rPr>
                <w:b/>
                <w:sz w:val="28"/>
                <w:szCs w:val="28"/>
              </w:rPr>
              <w:t>1</w:t>
            </w:r>
          </w:p>
          <w:p w:rsidR="002D3A43" w:rsidRDefault="002D3A43" w:rsidP="002D3A43">
            <w:pPr>
              <w:jc w:val="center"/>
              <w:rPr>
                <w:b/>
                <w:sz w:val="28"/>
                <w:szCs w:val="28"/>
              </w:rPr>
            </w:pPr>
            <w:r>
              <w:rPr>
                <w:b/>
                <w:sz w:val="28"/>
                <w:szCs w:val="28"/>
              </w:rPr>
              <w:t>1-2 marks</w:t>
            </w:r>
          </w:p>
          <w:p w:rsidR="002D3A43" w:rsidRPr="002D3A43" w:rsidRDefault="002D3A43" w:rsidP="002D3A43">
            <w:pPr>
              <w:jc w:val="center"/>
              <w:rPr>
                <w:b/>
                <w:sz w:val="28"/>
                <w:szCs w:val="28"/>
              </w:rPr>
            </w:pPr>
          </w:p>
        </w:tc>
        <w:tc>
          <w:tcPr>
            <w:tcW w:w="7398" w:type="dxa"/>
          </w:tcPr>
          <w:p w:rsidR="00CF44EE" w:rsidRDefault="002D3A43">
            <w:r>
              <w:t>The writing is insufficient.  There is not enough writing to assess.</w:t>
            </w:r>
          </w:p>
        </w:tc>
      </w:tr>
      <w:tr w:rsidR="002D3A43" w:rsidTr="00CF44EE">
        <w:tc>
          <w:tcPr>
            <w:tcW w:w="2178" w:type="dxa"/>
          </w:tcPr>
          <w:p w:rsidR="002D3A43" w:rsidRPr="002D3A43" w:rsidRDefault="002D3A43" w:rsidP="002D3A43">
            <w:pPr>
              <w:rPr>
                <w:b/>
                <w:sz w:val="24"/>
                <w:szCs w:val="24"/>
              </w:rPr>
            </w:pPr>
            <w:bookmarkStart w:id="0" w:name="_GoBack"/>
            <w:bookmarkEnd w:id="0"/>
            <w:r w:rsidRPr="002D3A43">
              <w:rPr>
                <w:b/>
                <w:sz w:val="24"/>
                <w:szCs w:val="24"/>
              </w:rPr>
              <w:t>FEEDBACK:</w:t>
            </w:r>
          </w:p>
          <w:p w:rsidR="002D3A43" w:rsidRDefault="002D3A43"/>
          <w:p w:rsidR="002D3A43" w:rsidRDefault="002D3A43"/>
        </w:tc>
        <w:tc>
          <w:tcPr>
            <w:tcW w:w="7398" w:type="dxa"/>
          </w:tcPr>
          <w:p w:rsidR="002D3A43" w:rsidRDefault="002D3A43"/>
        </w:tc>
      </w:tr>
    </w:tbl>
    <w:p w:rsidR="00CF44EE" w:rsidRDefault="00CF44EE"/>
    <w:sectPr w:rsidR="00CF44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4EE"/>
    <w:rsid w:val="002D3A43"/>
    <w:rsid w:val="004D14CC"/>
    <w:rsid w:val="00BF18E0"/>
    <w:rsid w:val="00CF44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F44EE"/>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44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CF44EE"/>
    <w:rPr>
      <w:rFonts w:asciiTheme="majorHAnsi" w:eastAsiaTheme="majorEastAsia" w:hAnsiTheme="majorHAnsi" w:cstheme="majorBidi"/>
      <w:b/>
      <w:bCs/>
      <w:color w:val="365F91" w:themeColor="accent1" w:themeShade="BF"/>
      <w:sz w:val="28"/>
      <w:szCs w:val="28"/>
      <w:lang w:eastAsia="ja-JP"/>
    </w:rPr>
  </w:style>
  <w:style w:type="paragraph" w:styleId="BalloonText">
    <w:name w:val="Balloon Text"/>
    <w:basedOn w:val="Normal"/>
    <w:link w:val="BalloonTextChar"/>
    <w:uiPriority w:val="99"/>
    <w:semiHidden/>
    <w:unhideWhenUsed/>
    <w:rsid w:val="00CF44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44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F44EE"/>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44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CF44EE"/>
    <w:rPr>
      <w:rFonts w:asciiTheme="majorHAnsi" w:eastAsiaTheme="majorEastAsia" w:hAnsiTheme="majorHAnsi" w:cstheme="majorBidi"/>
      <w:b/>
      <w:bCs/>
      <w:color w:val="365F91" w:themeColor="accent1" w:themeShade="BF"/>
      <w:sz w:val="28"/>
      <w:szCs w:val="28"/>
      <w:lang w:eastAsia="ja-JP"/>
    </w:rPr>
  </w:style>
  <w:style w:type="paragraph" w:styleId="BalloonText">
    <w:name w:val="Balloon Text"/>
    <w:basedOn w:val="Normal"/>
    <w:link w:val="BalloonTextChar"/>
    <w:uiPriority w:val="99"/>
    <w:semiHidden/>
    <w:unhideWhenUsed/>
    <w:rsid w:val="00CF44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44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9F06E-39C3-4BA7-AFFF-A69455E24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374</Words>
  <Characters>2134</Characters>
  <Application>Microsoft Office Word</Application>
  <DocSecurity>4</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Arlene Low</dc:creator>
  <cp:lastModifiedBy>Arlene Low</cp:lastModifiedBy>
  <cp:revision>2</cp:revision>
  <dcterms:created xsi:type="dcterms:W3CDTF">2013-08-14T14:15:00Z</dcterms:created>
  <dcterms:modified xsi:type="dcterms:W3CDTF">2013-08-14T14:15:00Z</dcterms:modified>
</cp:coreProperties>
</file>